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53C03" w:rsidRPr="00247B54" w:rsidTr="00551030">
        <w:tc>
          <w:tcPr>
            <w:tcW w:w="9923" w:type="dxa"/>
          </w:tcPr>
          <w:p w:rsidR="00E53C03" w:rsidRPr="00551030" w:rsidRDefault="00F21C72" w:rsidP="00551030">
            <w:pPr>
              <w:ind w:left="4536"/>
              <w:outlineLvl w:val="0"/>
            </w:pPr>
            <w:r w:rsidRPr="00F21C72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E53C03" w:rsidRPr="00551030" w:rsidRDefault="00E53C03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53C03" w:rsidRPr="00551030" w:rsidRDefault="00E53C03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53C03" w:rsidRPr="00551030" w:rsidRDefault="00E53C03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53C03" w:rsidRPr="00551030" w:rsidRDefault="00E53C03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53C03" w:rsidRPr="00551030" w:rsidRDefault="00E53C03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53C03" w:rsidRPr="00E87E50" w:rsidRDefault="00E53C03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D6FA1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D6FA1">
              <w:rPr>
                <w:u w:val="single"/>
              </w:rPr>
              <w:t>6346</w:t>
            </w:r>
            <w:r w:rsidRPr="00551030">
              <w:rPr>
                <w:u w:val="single"/>
              </w:rPr>
              <w:tab/>
            </w:r>
          </w:p>
          <w:p w:rsidR="00E53C03" w:rsidRPr="00E87E50" w:rsidRDefault="00E53C03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11529B" w:rsidTr="00E53C03">
        <w:trPr>
          <w:trHeight w:val="583"/>
        </w:trPr>
        <w:tc>
          <w:tcPr>
            <w:tcW w:w="6061" w:type="dxa"/>
          </w:tcPr>
          <w:p w:rsidR="00E134E0" w:rsidRPr="00BF18D0" w:rsidRDefault="00854DEA" w:rsidP="00456933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D11E7A" w:rsidRPr="00D11E7A">
              <w:rPr>
                <w:szCs w:val="28"/>
              </w:rPr>
              <w:t>территории, ограниченной улицами Станиславского, Титова и Связистов и перспективной городской маг</w:t>
            </w:r>
            <w:r w:rsidR="00D11E7A" w:rsidRPr="00D11E7A">
              <w:rPr>
                <w:szCs w:val="28"/>
              </w:rPr>
              <w:t>и</w:t>
            </w:r>
            <w:r w:rsidR="00D11E7A" w:rsidRPr="00D11E7A">
              <w:rPr>
                <w:szCs w:val="28"/>
              </w:rPr>
              <w:t>стралью</w:t>
            </w:r>
            <w:r w:rsidR="00E53C03">
              <w:rPr>
                <w:szCs w:val="28"/>
              </w:rPr>
              <w:t>,</w:t>
            </w:r>
            <w:r w:rsidR="00D11E7A" w:rsidRPr="00D11E7A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D11E7A">
        <w:rPr>
          <w:szCs w:val="28"/>
        </w:rPr>
        <w:t>территории, ограниченной улицами Ст</w:t>
      </w:r>
      <w:r w:rsidR="00D11E7A">
        <w:rPr>
          <w:szCs w:val="28"/>
        </w:rPr>
        <w:t>а</w:t>
      </w:r>
      <w:r w:rsidR="00D11E7A">
        <w:rPr>
          <w:szCs w:val="28"/>
        </w:rPr>
        <w:t>ниславского, Титова и Связистов и перспективной городской магистралью</w:t>
      </w:r>
      <w:r w:rsidR="00E53C03">
        <w:rPr>
          <w:szCs w:val="28"/>
        </w:rPr>
        <w:t>,</w:t>
      </w:r>
      <w:r w:rsidR="00D11E7A">
        <w:rPr>
          <w:szCs w:val="28"/>
        </w:rPr>
        <w:t xml:space="preserve"> в Ле-нинском районе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D11E7A">
        <w:rPr>
          <w:szCs w:val="28"/>
        </w:rPr>
        <w:t>планировки террит</w:t>
      </w:r>
      <w:r w:rsidR="00D11E7A">
        <w:rPr>
          <w:szCs w:val="28"/>
        </w:rPr>
        <w:t>о</w:t>
      </w:r>
      <w:r w:rsidR="00D11E7A">
        <w:rPr>
          <w:szCs w:val="28"/>
        </w:rPr>
        <w:t>рии, ограниченной улицами Станиславского, Титова и Связистов и перспективной городской магистралью</w:t>
      </w:r>
      <w:r w:rsidR="00E53C03">
        <w:rPr>
          <w:szCs w:val="28"/>
        </w:rPr>
        <w:t>, в Ле</w:t>
      </w:r>
      <w:r w:rsidR="00D11E7A">
        <w:rPr>
          <w:szCs w:val="28"/>
        </w:rPr>
        <w:t>нинском районе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D11E7A">
        <w:rPr>
          <w:szCs w:val="28"/>
        </w:rPr>
        <w:t>планировки те</w:t>
      </w:r>
      <w:r w:rsidR="00D11E7A">
        <w:rPr>
          <w:szCs w:val="28"/>
        </w:rPr>
        <w:t>р</w:t>
      </w:r>
      <w:r w:rsidR="00D11E7A">
        <w:rPr>
          <w:szCs w:val="28"/>
        </w:rPr>
        <w:t>ритории, ограниченной улицами Станиславского, Титова и Связистов и перспе</w:t>
      </w:r>
      <w:r w:rsidR="00D11E7A">
        <w:rPr>
          <w:szCs w:val="28"/>
        </w:rPr>
        <w:t>к</w:t>
      </w:r>
      <w:r w:rsidR="00D11E7A">
        <w:rPr>
          <w:szCs w:val="28"/>
        </w:rPr>
        <w:t>тивной городской магистралью</w:t>
      </w:r>
      <w:r w:rsidR="00E53C03">
        <w:rPr>
          <w:szCs w:val="28"/>
        </w:rPr>
        <w:t>, в Ле</w:t>
      </w:r>
      <w:r w:rsidR="00D11E7A">
        <w:rPr>
          <w:szCs w:val="28"/>
        </w:rPr>
        <w:t>нинском районе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</w:t>
      </w:r>
      <w:r w:rsidRPr="0011529B">
        <w:rPr>
          <w:szCs w:val="28"/>
        </w:rPr>
        <w:t>о</w:t>
      </w:r>
      <w:r w:rsidRPr="0011529B">
        <w:rPr>
          <w:szCs w:val="28"/>
        </w:rPr>
        <w:t>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D11E7A">
        <w:rPr>
          <w:szCs w:val="28"/>
        </w:rPr>
        <w:t>территории, ограниченной улицами Станиславского, Титова и Связ</w:t>
      </w:r>
      <w:r w:rsidR="00D11E7A">
        <w:rPr>
          <w:szCs w:val="28"/>
        </w:rPr>
        <w:t>и</w:t>
      </w:r>
      <w:r w:rsidR="00D11E7A">
        <w:rPr>
          <w:szCs w:val="28"/>
        </w:rPr>
        <w:t>стов и перспективной городской магистралью</w:t>
      </w:r>
      <w:r w:rsidR="00E53C03">
        <w:rPr>
          <w:szCs w:val="28"/>
        </w:rPr>
        <w:t>, в Ле</w:t>
      </w:r>
      <w:r w:rsidR="00D11E7A">
        <w:rPr>
          <w:szCs w:val="28"/>
        </w:rPr>
        <w:t>нинском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D11E7A">
        <w:rPr>
          <w:szCs w:val="28"/>
        </w:rPr>
        <w:t>территории, ограниченной улицами Станисла</w:t>
      </w:r>
      <w:r w:rsidR="00D11E7A">
        <w:rPr>
          <w:szCs w:val="28"/>
        </w:rPr>
        <w:t>в</w:t>
      </w:r>
      <w:r w:rsidR="00D11E7A">
        <w:rPr>
          <w:szCs w:val="28"/>
        </w:rPr>
        <w:t>ского, Титова и Связистов и перспективной городской магистралью</w:t>
      </w:r>
      <w:r w:rsidR="00E53C03">
        <w:rPr>
          <w:szCs w:val="28"/>
        </w:rPr>
        <w:t>,</w:t>
      </w:r>
      <w:r w:rsidR="00D11E7A">
        <w:rPr>
          <w:szCs w:val="28"/>
        </w:rPr>
        <w:t xml:space="preserve"> в Ле-нинском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D11E7A">
        <w:rPr>
          <w:szCs w:val="28"/>
        </w:rPr>
        <w:t>территории, ограниченной улицами Станиславского, Титова и Связистов и перспективной городской магистралью</w:t>
      </w:r>
      <w:r w:rsidR="00E53C03">
        <w:rPr>
          <w:szCs w:val="28"/>
        </w:rPr>
        <w:t>, в Ле</w:t>
      </w:r>
      <w:r w:rsidR="00D11E7A">
        <w:rPr>
          <w:szCs w:val="28"/>
        </w:rPr>
        <w:t>нинском районе</w:t>
      </w:r>
      <w:r w:rsidR="008B5E04">
        <w:rPr>
          <w:szCs w:val="28"/>
        </w:rPr>
        <w:t>.</w:t>
      </w:r>
    </w:p>
    <w:p w:rsidR="00E53C03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 xml:space="preserve">представить предложения о </w:t>
      </w:r>
      <w:r w:rsidR="00E53C03">
        <w:rPr>
          <w:szCs w:val="28"/>
        </w:rPr>
        <w:br/>
      </w:r>
    </w:p>
    <w:p w:rsidR="00E53C03" w:rsidRDefault="00E53C03" w:rsidP="00F426C3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DE1D82" w:rsidP="00E53C03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lastRenderedPageBreak/>
        <w:t>порядке, сроках подготовки и содержани</w:t>
      </w:r>
      <w:r w:rsidR="00683C39" w:rsidRPr="0011529B">
        <w:rPr>
          <w:szCs w:val="28"/>
        </w:rPr>
        <w:t>и</w:t>
      </w:r>
      <w:r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D11E7A">
        <w:rPr>
          <w:szCs w:val="28"/>
        </w:rPr>
        <w:t>территории, огр</w:t>
      </w:r>
      <w:r w:rsidR="00D11E7A">
        <w:rPr>
          <w:szCs w:val="28"/>
        </w:rPr>
        <w:t>а</w:t>
      </w:r>
      <w:r w:rsidR="00D11E7A">
        <w:rPr>
          <w:szCs w:val="28"/>
        </w:rPr>
        <w:t>ниченной улицами Станиславского, Титова и Связистов и перспективной горо</w:t>
      </w:r>
      <w:r w:rsidR="00D11E7A">
        <w:rPr>
          <w:szCs w:val="28"/>
        </w:rPr>
        <w:t>д</w:t>
      </w:r>
      <w:r w:rsidR="00D11E7A">
        <w:rPr>
          <w:szCs w:val="28"/>
        </w:rPr>
        <w:t>ской магистралью</w:t>
      </w:r>
      <w:r w:rsidR="00E53C03">
        <w:rPr>
          <w:szCs w:val="28"/>
        </w:rPr>
        <w:t>, в Ле</w:t>
      </w:r>
      <w:r w:rsidR="00D11E7A">
        <w:rPr>
          <w:szCs w:val="28"/>
        </w:rPr>
        <w:t>нинском районе</w:t>
      </w:r>
      <w:r w:rsidR="008B5E04">
        <w:t xml:space="preserve"> </w:t>
      </w:r>
      <w:r w:rsidR="002F7C05" w:rsidRPr="0011529B">
        <w:rPr>
          <w:szCs w:val="28"/>
        </w:rPr>
        <w:t>в департамент строительства и архитект</w:t>
      </w:r>
      <w:r w:rsidR="002F7C05" w:rsidRPr="0011529B">
        <w:rPr>
          <w:szCs w:val="28"/>
        </w:rPr>
        <w:t>у</w:t>
      </w:r>
      <w:r w:rsidR="002F7C05" w:rsidRPr="0011529B">
        <w:rPr>
          <w:szCs w:val="28"/>
        </w:rPr>
        <w:t xml:space="preserve">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</w:t>
      </w:r>
      <w:r w:rsidR="00CB2A3F" w:rsidRPr="00CB2A3F">
        <w:rPr>
          <w:szCs w:val="28"/>
        </w:rPr>
        <w:t>о</w:t>
      </w:r>
      <w:r w:rsidR="00CB2A3F" w:rsidRPr="00CB2A3F">
        <w:rPr>
          <w:szCs w:val="28"/>
        </w:rPr>
        <w:t>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53C03" w:rsidRPr="00E53C0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53C03" w:rsidRPr="00E53C03" w:rsidRDefault="00E53C03" w:rsidP="00FC509F">
            <w:pPr>
              <w:spacing w:before="600" w:line="240" w:lineRule="atLeast"/>
              <w:jc w:val="both"/>
              <w:rPr>
                <w:szCs w:val="28"/>
              </w:rPr>
            </w:pPr>
            <w:r w:rsidRPr="00E53C03">
              <w:rPr>
                <w:szCs w:val="28"/>
              </w:rPr>
              <w:t xml:space="preserve">Исполняющий обязанности </w:t>
            </w:r>
          </w:p>
          <w:p w:rsidR="00E53C03" w:rsidRPr="00E53C03" w:rsidRDefault="00E53C03" w:rsidP="00FC509F">
            <w:pPr>
              <w:spacing w:line="240" w:lineRule="atLeast"/>
              <w:jc w:val="both"/>
              <w:rPr>
                <w:szCs w:val="28"/>
              </w:rPr>
            </w:pPr>
            <w:r w:rsidRPr="00E53C0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03" w:rsidRPr="00E53C03" w:rsidRDefault="00E53C03" w:rsidP="009F005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3C03">
              <w:rPr>
                <w:rFonts w:ascii="Times New Roman" w:hAnsi="Times New Roman"/>
                <w:sz w:val="28"/>
                <w:szCs w:val="28"/>
              </w:rPr>
              <w:t>А. Е. Ксензов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4D6FA1">
        <w:rPr>
          <w:u w:val="single"/>
        </w:rPr>
        <w:t>21.07.2014</w:t>
      </w:r>
      <w:r w:rsidR="00E53C03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4D6FA1">
        <w:rPr>
          <w:szCs w:val="28"/>
          <w:u w:val="single"/>
        </w:rPr>
        <w:t>6346</w:t>
      </w:r>
    </w:p>
    <w:p w:rsidR="00B015DD" w:rsidRDefault="00B015DD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15DD" w:rsidRDefault="00F55429" w:rsidP="00D11E7A">
      <w:pPr>
        <w:jc w:val="center"/>
        <w:rPr>
          <w:noProof/>
          <w:szCs w:val="28"/>
        </w:rPr>
      </w:pPr>
      <w:r w:rsidRPr="00F96132">
        <w:rPr>
          <w:szCs w:val="28"/>
        </w:rPr>
        <w:t xml:space="preserve">границ </w:t>
      </w:r>
      <w:r w:rsidR="00D11E7A" w:rsidRPr="00152989">
        <w:rPr>
          <w:szCs w:val="28"/>
        </w:rPr>
        <w:t xml:space="preserve">планировки </w:t>
      </w:r>
      <w:r w:rsidR="00D11E7A" w:rsidRPr="00D11E7A">
        <w:rPr>
          <w:szCs w:val="28"/>
        </w:rPr>
        <w:t>территории, ограниченной улицами Станиславского, Титова и Связистов и перспективной городской магистралью</w:t>
      </w:r>
      <w:r w:rsidR="00E53C03">
        <w:rPr>
          <w:szCs w:val="28"/>
        </w:rPr>
        <w:t xml:space="preserve">, </w:t>
      </w:r>
      <w:r w:rsidR="00D11E7A" w:rsidRPr="00D11E7A">
        <w:rPr>
          <w:szCs w:val="28"/>
        </w:rPr>
        <w:t>в Ленинском районе</w:t>
      </w:r>
    </w:p>
    <w:p w:rsidR="00B015DD" w:rsidRPr="00E53C03" w:rsidRDefault="00B015DD" w:rsidP="00B015DD">
      <w:pPr>
        <w:jc w:val="center"/>
        <w:rPr>
          <w:noProof/>
          <w:sz w:val="24"/>
          <w:szCs w:val="24"/>
        </w:rPr>
      </w:pPr>
    </w:p>
    <w:p w:rsidR="00E53C03" w:rsidRDefault="002202B2" w:rsidP="00E53C03">
      <w:pPr>
        <w:jc w:val="center"/>
        <w:rPr>
          <w:sz w:val="24"/>
          <w:szCs w:val="28"/>
        </w:rPr>
      </w:pPr>
      <w:r>
        <w:rPr>
          <w:noProof/>
          <w:szCs w:val="28"/>
        </w:rPr>
        <w:drawing>
          <wp:inline distT="0" distB="0" distL="0" distR="0">
            <wp:extent cx="5132329" cy="7259546"/>
            <wp:effectExtent l="19050" t="0" r="0" b="0"/>
            <wp:docPr id="2" name="Рисунок 1" descr="юго-западный 201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го-западный 2014_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420" cy="726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E53C03">
      <w:pPr>
        <w:jc w:val="center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254B5B">
        <w:rPr>
          <w:sz w:val="24"/>
          <w:szCs w:val="28"/>
        </w:rPr>
        <w:t>481,6</w:t>
      </w:r>
      <w:r w:rsidR="008B5E04" w:rsidRPr="008B5E04">
        <w:rPr>
          <w:sz w:val="24"/>
          <w:szCs w:val="28"/>
        </w:rPr>
        <w:t xml:space="preserve"> га</w:t>
      </w: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4D6FA1">
        <w:rPr>
          <w:u w:val="single"/>
        </w:rPr>
        <w:t>21.07.2014</w:t>
      </w:r>
      <w:r w:rsidR="00454DDD" w:rsidRPr="008B5E04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4D6FA1">
        <w:rPr>
          <w:szCs w:val="28"/>
          <w:u w:val="single"/>
        </w:rPr>
        <w:t>6346</w:t>
      </w:r>
    </w:p>
    <w:p w:rsidR="00897B25" w:rsidRDefault="00897B25" w:rsidP="008358D3">
      <w:pPr>
        <w:rPr>
          <w:szCs w:val="28"/>
        </w:rPr>
      </w:pPr>
    </w:p>
    <w:p w:rsidR="00A012C6" w:rsidRPr="00633F44" w:rsidRDefault="00A012C6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E53C03" w:rsidRDefault="00633F44" w:rsidP="00335A13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D11E7A">
        <w:rPr>
          <w:szCs w:val="28"/>
        </w:rPr>
        <w:t xml:space="preserve">планировки территории, ограниченной улицами Станиславского, Титова и Связистов и перспективной городской </w:t>
      </w:r>
    </w:p>
    <w:p w:rsidR="00605A17" w:rsidRDefault="00D11E7A" w:rsidP="00335A13">
      <w:pPr>
        <w:jc w:val="center"/>
        <w:rPr>
          <w:noProof/>
          <w:szCs w:val="28"/>
        </w:rPr>
      </w:pPr>
      <w:r>
        <w:rPr>
          <w:szCs w:val="28"/>
        </w:rPr>
        <w:t>магистралью</w:t>
      </w:r>
      <w:r w:rsidR="00E53C03">
        <w:rPr>
          <w:szCs w:val="28"/>
        </w:rPr>
        <w:t>, в Ле</w:t>
      </w:r>
      <w:r>
        <w:rPr>
          <w:szCs w:val="28"/>
        </w:rPr>
        <w:t>нинском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9C" w:rsidRDefault="008D049C">
      <w:r>
        <w:separator/>
      </w:r>
    </w:p>
  </w:endnote>
  <w:endnote w:type="continuationSeparator" w:id="0">
    <w:p w:rsidR="008D049C" w:rsidRDefault="008D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9C" w:rsidRDefault="008D049C">
      <w:r>
        <w:separator/>
      </w:r>
    </w:p>
  </w:footnote>
  <w:footnote w:type="continuationSeparator" w:id="0">
    <w:p w:rsidR="008D049C" w:rsidRDefault="008D0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Default="00F21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E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E04" w:rsidRDefault="008B5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Pr="00312786" w:rsidRDefault="00F21C72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B5E0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A5D1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B5E04" w:rsidRDefault="008B5E0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53345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5D17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53024B"/>
    <w:rsid w:val="00533D17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6385"/>
    <w:rsid w:val="00897B25"/>
    <w:rsid w:val="008B5E04"/>
    <w:rsid w:val="008D049C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40448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11E7A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53C03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1C72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775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7855C-A062-40BB-846F-32D23BC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2014-07-17T03:54:00Z</cp:lastPrinted>
  <dcterms:created xsi:type="dcterms:W3CDTF">2014-07-24T08:27:00Z</dcterms:created>
  <dcterms:modified xsi:type="dcterms:W3CDTF">2014-07-24T08:27:00Z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